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C08" w14:textId="77777777" w:rsidR="00FE067E" w:rsidRDefault="00CD36CF" w:rsidP="00EF6030">
      <w:pPr>
        <w:pStyle w:val="TitlePageOrigin"/>
      </w:pPr>
      <w:r>
        <w:t>WEST virginia legislature</w:t>
      </w:r>
    </w:p>
    <w:p w14:paraId="3A36946F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A0CF938" w14:textId="412E125D" w:rsidR="00A3045F" w:rsidRDefault="00A3045F" w:rsidP="00EF6030">
      <w:pPr>
        <w:pStyle w:val="TitlePageBillPrefix"/>
      </w:pPr>
      <w:r>
        <w:t>Engrossed</w:t>
      </w:r>
    </w:p>
    <w:p w14:paraId="5AE944E2" w14:textId="3AA9401A" w:rsidR="00CD36CF" w:rsidRDefault="00AC3B58" w:rsidP="00EF6030">
      <w:pPr>
        <w:pStyle w:val="TitlePageBillPrefix"/>
      </w:pPr>
      <w:r>
        <w:t>Committee Substitute</w:t>
      </w:r>
    </w:p>
    <w:p w14:paraId="420474C8" w14:textId="77777777" w:rsidR="00AC3B58" w:rsidRPr="00AC3B58" w:rsidRDefault="00AC3B58" w:rsidP="00EF6030">
      <w:pPr>
        <w:pStyle w:val="TitlePageBillPrefix"/>
      </w:pPr>
      <w:r>
        <w:t>for</w:t>
      </w:r>
    </w:p>
    <w:p w14:paraId="4000FEF6" w14:textId="77777777" w:rsidR="00CD36CF" w:rsidRDefault="005D3A1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1AD3CF852C9C465FB0E28832491513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E2D5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A43EE0F4CD64893AA3DF98E594A7F5A"/>
          </w:placeholder>
          <w:text/>
        </w:sdtPr>
        <w:sdtEndPr/>
        <w:sdtContent>
          <w:r w:rsidR="005E2D56" w:rsidRPr="005E2D56">
            <w:t>864</w:t>
          </w:r>
        </w:sdtContent>
      </w:sdt>
    </w:p>
    <w:p w14:paraId="01420933" w14:textId="740EFFF9" w:rsidR="005E2D56" w:rsidRDefault="005E2D56" w:rsidP="00EF6030">
      <w:pPr>
        <w:pStyle w:val="References"/>
        <w:rPr>
          <w:smallCaps/>
        </w:rPr>
      </w:pPr>
      <w:r>
        <w:rPr>
          <w:smallCaps/>
        </w:rPr>
        <w:t xml:space="preserve">By </w:t>
      </w:r>
      <w:proofErr w:type="gramStart"/>
      <w:r>
        <w:rPr>
          <w:smallCaps/>
        </w:rPr>
        <w:t>Senators</w:t>
      </w:r>
      <w:proofErr w:type="gramEnd"/>
      <w:r>
        <w:rPr>
          <w:smallCaps/>
        </w:rPr>
        <w:t xml:space="preserve"> Deeds, Fuller, Hamilton, Morris, Phillips, Queen, Thorne</w:t>
      </w:r>
      <w:r w:rsidR="006A22A5">
        <w:rPr>
          <w:smallCaps/>
        </w:rPr>
        <w:t>, and Rucker</w:t>
      </w:r>
    </w:p>
    <w:p w14:paraId="1123FD73" w14:textId="77777777" w:rsidR="004A2A64" w:rsidRDefault="00CD36CF" w:rsidP="00EF6030">
      <w:pPr>
        <w:pStyle w:val="References"/>
        <w:sectPr w:rsidR="004A2A64" w:rsidSect="005E2D5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CA24B642BAEA430BBA767B932485D751"/>
          </w:placeholder>
          <w:text/>
        </w:sdtPr>
        <w:sdtEndPr/>
        <w:sdtContent>
          <w:r w:rsidR="0096100F">
            <w:t>March 2</w:t>
          </w:r>
          <w:r w:rsidR="002E1EE9">
            <w:t>4</w:t>
          </w:r>
          <w:r w:rsidR="0096100F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BC8B9F2967954C15B056AB7A86C101A0"/>
          </w:placeholder>
          <w:text w:multiLine="1"/>
        </w:sdtPr>
        <w:sdtEndPr/>
        <w:sdtContent>
          <w:r w:rsidR="0096100F">
            <w:t>the Judiciary</w:t>
          </w:r>
        </w:sdtContent>
      </w:sdt>
      <w:r>
        <w:t>]</w:t>
      </w:r>
    </w:p>
    <w:p w14:paraId="5D67973B" w14:textId="68933138" w:rsidR="005E2D56" w:rsidRDefault="005E2D56" w:rsidP="00EF6030">
      <w:pPr>
        <w:pStyle w:val="References"/>
      </w:pPr>
    </w:p>
    <w:p w14:paraId="6A21AAFE" w14:textId="77777777" w:rsidR="005E2D56" w:rsidRDefault="005E2D56" w:rsidP="005E2D56">
      <w:pPr>
        <w:pStyle w:val="TitlePageOrigin"/>
      </w:pPr>
    </w:p>
    <w:p w14:paraId="28A9C18B" w14:textId="77777777" w:rsidR="005E2D56" w:rsidRDefault="005E2D56" w:rsidP="005E2D56">
      <w:pPr>
        <w:pStyle w:val="TitlePageOrigin"/>
      </w:pPr>
    </w:p>
    <w:p w14:paraId="1372C139" w14:textId="07538265" w:rsidR="005E2D56" w:rsidRDefault="005E2D56" w:rsidP="004A2A64">
      <w:pPr>
        <w:pStyle w:val="TitleSection"/>
      </w:pPr>
      <w:r>
        <w:lastRenderedPageBreak/>
        <w:t>A BILL to amend and reenact §61-3-11 of the Code of West Virginia, 1931, as amended, relating to crimes against property; clarifying the inference of criminal intent in a burglary prosecution</w:t>
      </w:r>
      <w:r w:rsidR="0096100F">
        <w:t>; and clarifying the requirements of an indictment for burglary</w:t>
      </w:r>
      <w:r>
        <w:t>.</w:t>
      </w:r>
    </w:p>
    <w:p w14:paraId="346B6560" w14:textId="77777777" w:rsidR="005E2D56" w:rsidRDefault="005E2D56" w:rsidP="004A2A64">
      <w:pPr>
        <w:pStyle w:val="EnactingClause"/>
      </w:pPr>
      <w:r>
        <w:t>Be it enacted by the Legislature of West Virginia:</w:t>
      </w:r>
    </w:p>
    <w:p w14:paraId="171CDA29" w14:textId="77777777" w:rsidR="005E2D56" w:rsidRDefault="005E2D56" w:rsidP="004A2A64">
      <w:pPr>
        <w:pStyle w:val="SectionBody"/>
        <w:widowControl/>
        <w:sectPr w:rsidR="005E2D56" w:rsidSect="004A2A6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8EA18E8" w14:textId="77777777" w:rsidR="005E2D56" w:rsidRDefault="005E2D56" w:rsidP="004A2A64">
      <w:pPr>
        <w:pStyle w:val="SectionHeading"/>
        <w:widowControl/>
      </w:pPr>
      <w:r>
        <w:t>ARTICLE 3. CRIMES AGAINST PROPERTY.</w:t>
      </w:r>
    </w:p>
    <w:p w14:paraId="57CA5718" w14:textId="07804BAB" w:rsidR="005E2D56" w:rsidRDefault="005E2D56" w:rsidP="004A2A64">
      <w:pPr>
        <w:pStyle w:val="SectionHeading"/>
        <w:widowControl/>
        <w:sectPr w:rsidR="005E2D56" w:rsidSect="005E2D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71A2">
        <w:t xml:space="preserve">§61-3-11. Burglary; entry of dwelling or </w:t>
      </w:r>
      <w:r w:rsidRPr="0094339B">
        <w:rPr>
          <w:strike/>
        </w:rPr>
        <w:t>outhouse</w:t>
      </w:r>
      <w:r w:rsidR="0094339B">
        <w:t xml:space="preserve"> </w:t>
      </w:r>
      <w:r w:rsidR="0094339B" w:rsidRPr="0094339B">
        <w:rPr>
          <w:u w:val="single"/>
        </w:rPr>
        <w:t>outbuilding</w:t>
      </w:r>
      <w:r w:rsidRPr="00D671A2">
        <w:t>; criminal penalties.</w:t>
      </w:r>
    </w:p>
    <w:p w14:paraId="087C1342" w14:textId="747B2783" w:rsidR="005E2D56" w:rsidRPr="00D41C39" w:rsidRDefault="005E2D56" w:rsidP="004A2A64">
      <w:pPr>
        <w:pStyle w:val="SectionBody"/>
        <w:widowControl/>
      </w:pPr>
      <w:r w:rsidRPr="00D41C39">
        <w:t xml:space="preserve">(a) </w:t>
      </w:r>
      <w:proofErr w:type="spellStart"/>
      <w:r w:rsidRPr="0096100F">
        <w:rPr>
          <w:strike/>
        </w:rPr>
        <w:t>Any</w:t>
      </w:r>
      <w:r w:rsidR="0096100F" w:rsidRPr="0096100F">
        <w:rPr>
          <w:u w:val="single"/>
        </w:rPr>
        <w:t>A</w:t>
      </w:r>
      <w:proofErr w:type="spellEnd"/>
      <w:r w:rsidR="0096100F">
        <w:t xml:space="preserve"> </w:t>
      </w:r>
      <w:r w:rsidRPr="00D41C39">
        <w:t xml:space="preserve">person who breaks and enters, or enters without breaking, a dwelling house of another or outbuilding adjoining the dwelling with the intent to commit a violation of the criminal laws of this state is guilty of a felony and, upon conviction thereof, shall be imprisoned in a state correctional facility for not less than one </w:t>
      </w:r>
      <w:r w:rsidR="0096100F" w:rsidRPr="0096100F">
        <w:rPr>
          <w:u w:val="single"/>
        </w:rPr>
        <w:t>year</w:t>
      </w:r>
      <w:r w:rsidR="0096100F">
        <w:t xml:space="preserve"> </w:t>
      </w:r>
      <w:r w:rsidRPr="00D41C39">
        <w:t xml:space="preserve">nor more than 15 years. </w:t>
      </w:r>
    </w:p>
    <w:p w14:paraId="1AFB6ECB" w14:textId="77777777" w:rsidR="005E2D56" w:rsidRPr="00D41C39" w:rsidRDefault="005E2D56" w:rsidP="004A2A64">
      <w:pPr>
        <w:pStyle w:val="SectionBody"/>
        <w:widowControl/>
      </w:pPr>
      <w:r w:rsidRPr="00D41C39">
        <w:t>(b) The term "dwelling house", as used in subsection (a) of this section, includes, but is not limited to, a mobile home, house trailer, modular home, factory-built home, or self-propelled motor home, used as a dwelling regularly or only from time to time, or any other nonmotorized vehicle primarily designed for human habitation and occupancy and used as a dwelling regularly or only from time to time.</w:t>
      </w:r>
    </w:p>
    <w:p w14:paraId="3AD634D8" w14:textId="77777777" w:rsidR="005E2D56" w:rsidRDefault="005E2D56" w:rsidP="004A2A64">
      <w:pPr>
        <w:pStyle w:val="SectionBody"/>
        <w:widowControl/>
      </w:pPr>
      <w:r w:rsidRPr="00D41C39">
        <w:rPr>
          <w:color w:val="auto"/>
        </w:rPr>
        <w:t xml:space="preserve">(c) For purposes of this section, a dwelling or adjoining outbuilding </w:t>
      </w:r>
      <w:proofErr w:type="gramStart"/>
      <w:r w:rsidRPr="00D41C39">
        <w:rPr>
          <w:color w:val="auto"/>
        </w:rPr>
        <w:t>is considered to be</w:t>
      </w:r>
      <w:proofErr w:type="gramEnd"/>
      <w:r w:rsidRPr="00D41C39">
        <w:rPr>
          <w:color w:val="auto"/>
        </w:rPr>
        <w:t xml:space="preserve"> that of another if the person breaking and entering, or entering without breaking, knows that he or she is prohibited from being there.</w:t>
      </w:r>
    </w:p>
    <w:p w14:paraId="16E9D8AA" w14:textId="5205A140" w:rsidR="0096100F" w:rsidRDefault="005E2D56" w:rsidP="004A2A64">
      <w:pPr>
        <w:pStyle w:val="SectionBody"/>
        <w:widowControl/>
        <w:rPr>
          <w:u w:val="single"/>
        </w:rPr>
      </w:pPr>
      <w:r>
        <w:rPr>
          <w:u w:val="single"/>
        </w:rPr>
        <w:t xml:space="preserve">(d) In a prosecution under this section, a person who enters or remains unlawfully in a dwelling house </w:t>
      </w:r>
      <w:r w:rsidR="0094339B">
        <w:rPr>
          <w:u w:val="single"/>
        </w:rPr>
        <w:t xml:space="preserve">of another </w:t>
      </w:r>
      <w:r>
        <w:rPr>
          <w:u w:val="single"/>
        </w:rPr>
        <w:t>may be inferred to have acted with intent to commit a crime against a person or property therein.</w:t>
      </w:r>
    </w:p>
    <w:sectPr w:rsidR="0096100F" w:rsidSect="005E2D5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42B5" w14:textId="77777777" w:rsidR="00072122" w:rsidRPr="00B844FE" w:rsidRDefault="00072122" w:rsidP="00B844FE">
      <w:r>
        <w:separator/>
      </w:r>
    </w:p>
  </w:endnote>
  <w:endnote w:type="continuationSeparator" w:id="0">
    <w:p w14:paraId="6F9F0A5D" w14:textId="77777777" w:rsidR="00072122" w:rsidRPr="00B844FE" w:rsidRDefault="000721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DE2" w14:textId="77777777" w:rsidR="005E2D56" w:rsidRDefault="005E2D56" w:rsidP="006B48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BA21CC" w14:textId="77777777" w:rsidR="005E2D56" w:rsidRPr="005E2D56" w:rsidRDefault="005E2D56" w:rsidP="005E2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D880" w14:textId="77777777" w:rsidR="005E2D56" w:rsidRDefault="005E2D56" w:rsidP="006B48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C155ED" w14:textId="77777777" w:rsidR="005E2D56" w:rsidRPr="005E2D56" w:rsidRDefault="005E2D56" w:rsidP="005E2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C11C" w14:textId="77777777" w:rsidR="00072122" w:rsidRPr="00B844FE" w:rsidRDefault="00072122" w:rsidP="00B844FE">
      <w:r>
        <w:separator/>
      </w:r>
    </w:p>
  </w:footnote>
  <w:footnote w:type="continuationSeparator" w:id="0">
    <w:p w14:paraId="6F694FFC" w14:textId="77777777" w:rsidR="00072122" w:rsidRPr="00B844FE" w:rsidRDefault="000721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5D24" w14:textId="77777777" w:rsidR="005E2D56" w:rsidRPr="005E2D56" w:rsidRDefault="005E2D56" w:rsidP="005E2D56">
    <w:pPr>
      <w:pStyle w:val="Header"/>
    </w:pPr>
    <w:r>
      <w:t>CS for SB 864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ED73" w14:textId="6A4F9228" w:rsidR="005E2D56" w:rsidRPr="005E2D56" w:rsidRDefault="00A3045F" w:rsidP="005E2D56">
    <w:pPr>
      <w:pStyle w:val="Header"/>
    </w:pPr>
    <w:r>
      <w:t xml:space="preserve">Eng </w:t>
    </w:r>
    <w:r w:rsidR="005E2D56">
      <w:t>CS for SB 864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22"/>
    <w:rsid w:val="00002112"/>
    <w:rsid w:val="0000526A"/>
    <w:rsid w:val="00072122"/>
    <w:rsid w:val="00085D22"/>
    <w:rsid w:val="000A684F"/>
    <w:rsid w:val="000C5C77"/>
    <w:rsid w:val="0010070F"/>
    <w:rsid w:val="001224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6718A"/>
    <w:rsid w:val="0027011C"/>
    <w:rsid w:val="00274200"/>
    <w:rsid w:val="00275740"/>
    <w:rsid w:val="002A0269"/>
    <w:rsid w:val="002C06C1"/>
    <w:rsid w:val="002E1EE9"/>
    <w:rsid w:val="00301F44"/>
    <w:rsid w:val="00303684"/>
    <w:rsid w:val="00310486"/>
    <w:rsid w:val="003143F5"/>
    <w:rsid w:val="00314854"/>
    <w:rsid w:val="003567DF"/>
    <w:rsid w:val="00356A88"/>
    <w:rsid w:val="00365920"/>
    <w:rsid w:val="003C51CD"/>
    <w:rsid w:val="00410475"/>
    <w:rsid w:val="004247A2"/>
    <w:rsid w:val="00430FCC"/>
    <w:rsid w:val="004860B1"/>
    <w:rsid w:val="0049392C"/>
    <w:rsid w:val="004971FE"/>
    <w:rsid w:val="004A2A64"/>
    <w:rsid w:val="004B2795"/>
    <w:rsid w:val="004C13DD"/>
    <w:rsid w:val="004E2832"/>
    <w:rsid w:val="004E3441"/>
    <w:rsid w:val="005666B4"/>
    <w:rsid w:val="00571DC3"/>
    <w:rsid w:val="005A5366"/>
    <w:rsid w:val="005D3A10"/>
    <w:rsid w:val="005E2D56"/>
    <w:rsid w:val="00603E83"/>
    <w:rsid w:val="00616C2A"/>
    <w:rsid w:val="00637E73"/>
    <w:rsid w:val="006471C6"/>
    <w:rsid w:val="006565E8"/>
    <w:rsid w:val="006865E9"/>
    <w:rsid w:val="00691F3E"/>
    <w:rsid w:val="00694BFB"/>
    <w:rsid w:val="006A106B"/>
    <w:rsid w:val="006A22A5"/>
    <w:rsid w:val="006B4E09"/>
    <w:rsid w:val="006C523D"/>
    <w:rsid w:val="006D4036"/>
    <w:rsid w:val="007E02CF"/>
    <w:rsid w:val="007F1CF5"/>
    <w:rsid w:val="0081249D"/>
    <w:rsid w:val="00834EDE"/>
    <w:rsid w:val="008736AA"/>
    <w:rsid w:val="008D275D"/>
    <w:rsid w:val="0094339B"/>
    <w:rsid w:val="00952402"/>
    <w:rsid w:val="0096100F"/>
    <w:rsid w:val="00980327"/>
    <w:rsid w:val="009F1067"/>
    <w:rsid w:val="00A3045F"/>
    <w:rsid w:val="00A31E01"/>
    <w:rsid w:val="00A32529"/>
    <w:rsid w:val="00A35B03"/>
    <w:rsid w:val="00A43B6B"/>
    <w:rsid w:val="00A527AD"/>
    <w:rsid w:val="00A618CB"/>
    <w:rsid w:val="00A718CF"/>
    <w:rsid w:val="00A72E7C"/>
    <w:rsid w:val="00AC3B58"/>
    <w:rsid w:val="00AC54CA"/>
    <w:rsid w:val="00AE27A7"/>
    <w:rsid w:val="00AE48A0"/>
    <w:rsid w:val="00AE61BE"/>
    <w:rsid w:val="00AF09E0"/>
    <w:rsid w:val="00B12091"/>
    <w:rsid w:val="00B16F25"/>
    <w:rsid w:val="00B24422"/>
    <w:rsid w:val="00B80C20"/>
    <w:rsid w:val="00B81A5B"/>
    <w:rsid w:val="00B844FE"/>
    <w:rsid w:val="00BA1A16"/>
    <w:rsid w:val="00BC562B"/>
    <w:rsid w:val="00C33014"/>
    <w:rsid w:val="00C33434"/>
    <w:rsid w:val="00C34869"/>
    <w:rsid w:val="00C42EB6"/>
    <w:rsid w:val="00C85096"/>
    <w:rsid w:val="00C924C2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2791"/>
    <w:rsid w:val="00ED539A"/>
    <w:rsid w:val="00EE70CB"/>
    <w:rsid w:val="00EF6030"/>
    <w:rsid w:val="00F23775"/>
    <w:rsid w:val="00F41CA2"/>
    <w:rsid w:val="00F443C0"/>
    <w:rsid w:val="00F50749"/>
    <w:rsid w:val="00F62EFB"/>
    <w:rsid w:val="00F8196A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6DD13"/>
  <w15:chartTrackingRefBased/>
  <w15:docId w15:val="{F3E31354-A070-43CF-A85D-9692297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E2D56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E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3CF852C9C465FB0E288324915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28E9-380F-40F0-B397-C44A7FA355D5}"/>
      </w:docPartPr>
      <w:docPartBody>
        <w:p w:rsidR="007F2769" w:rsidRDefault="007F2769">
          <w:pPr>
            <w:pStyle w:val="1AD3CF852C9C465FB0E28832491513C5"/>
          </w:pPr>
          <w:r w:rsidRPr="00B844FE">
            <w:t>[Type here]</w:t>
          </w:r>
        </w:p>
      </w:docPartBody>
    </w:docPart>
    <w:docPart>
      <w:docPartPr>
        <w:name w:val="DA43EE0F4CD64893AA3DF98E594A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E292-DCA7-46CC-8B19-BF9B1A2E31ED}"/>
      </w:docPartPr>
      <w:docPartBody>
        <w:p w:rsidR="007F2769" w:rsidRDefault="007F2769">
          <w:pPr>
            <w:pStyle w:val="DA43EE0F4CD64893AA3DF98E594A7F5A"/>
          </w:pPr>
          <w:r w:rsidRPr="00B844FE">
            <w:t>Number</w:t>
          </w:r>
        </w:p>
      </w:docPartBody>
    </w:docPart>
    <w:docPart>
      <w:docPartPr>
        <w:name w:val="CA24B642BAEA430BBA767B932485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4F376-2BBA-4D14-B8DA-10701322BE45}"/>
      </w:docPartPr>
      <w:docPartBody>
        <w:p w:rsidR="007F2769" w:rsidRDefault="007F2769">
          <w:pPr>
            <w:pStyle w:val="CA24B642BAEA430BBA767B932485D751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BC8B9F2967954C15B056AB7A86C1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28B3-BA6D-4891-BBB4-A1D8E1932965}"/>
      </w:docPartPr>
      <w:docPartBody>
        <w:p w:rsidR="007F2769" w:rsidRDefault="007F2769">
          <w:pPr>
            <w:pStyle w:val="BC8B9F2967954C15B056AB7A86C101A0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69"/>
    <w:rsid w:val="0026718A"/>
    <w:rsid w:val="002C06C1"/>
    <w:rsid w:val="0049392C"/>
    <w:rsid w:val="004971FE"/>
    <w:rsid w:val="004E2832"/>
    <w:rsid w:val="005666B4"/>
    <w:rsid w:val="007F2769"/>
    <w:rsid w:val="00A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3CF852C9C465FB0E28832491513C5">
    <w:name w:val="1AD3CF852C9C465FB0E28832491513C5"/>
  </w:style>
  <w:style w:type="paragraph" w:customStyle="1" w:styleId="DA43EE0F4CD64893AA3DF98E594A7F5A">
    <w:name w:val="DA43EE0F4CD64893AA3DF98E594A7F5A"/>
  </w:style>
  <w:style w:type="character" w:styleId="PlaceholderText">
    <w:name w:val="Placeholder Text"/>
    <w:basedOn w:val="DefaultParagraphFont"/>
    <w:uiPriority w:val="99"/>
    <w:semiHidden/>
    <w:rsid w:val="007F2769"/>
    <w:rPr>
      <w:color w:val="808080"/>
    </w:rPr>
  </w:style>
  <w:style w:type="paragraph" w:customStyle="1" w:styleId="CA24B642BAEA430BBA767B932485D751">
    <w:name w:val="CA24B642BAEA430BBA767B932485D751"/>
  </w:style>
  <w:style w:type="paragraph" w:customStyle="1" w:styleId="BC8B9F2967954C15B056AB7A86C101A0">
    <w:name w:val="BC8B9F2967954C15B056AB7A86C10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304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Nichols</dc:creator>
  <cp:keywords/>
  <dc:description/>
  <cp:lastModifiedBy>Shane Thomas</cp:lastModifiedBy>
  <cp:revision>2</cp:revision>
  <cp:lastPrinted>2025-03-26T22:29:00Z</cp:lastPrinted>
  <dcterms:created xsi:type="dcterms:W3CDTF">2025-03-26T22:29:00Z</dcterms:created>
  <dcterms:modified xsi:type="dcterms:W3CDTF">2025-03-26T22:29:00Z</dcterms:modified>
</cp:coreProperties>
</file>